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4D0C4" w14:textId="3AB602B4" w:rsidR="00EC023A" w:rsidRDefault="00101BC6" w:rsidP="00101BC6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Պատվիրատուի կողմից ձեռք բերվող ինչպիսի</w:t>
      </w:r>
      <w:r w:rsidR="00871357">
        <w:rPr>
          <w:rFonts w:ascii="Sylfaen" w:hAnsi="Sylfaen"/>
          <w:lang w:val="hy-AM"/>
        </w:rPr>
        <w:t>՞</w:t>
      </w:r>
      <w:r w:rsidRPr="00101BC6">
        <w:rPr>
          <w:rFonts w:ascii="Sylfaen" w:hAnsi="Sylfaen"/>
          <w:lang w:val="hy-AM"/>
        </w:rPr>
        <w:t xml:space="preserve"> գործընթացների հետ կապված հարաբերություններ է կարգավորում գնումների մասին ՀՀ օրենքը</w:t>
      </w:r>
    </w:p>
    <w:p w14:paraId="389FF946" w14:textId="77777777" w:rsidR="00871357" w:rsidRPr="00101BC6" w:rsidRDefault="00871357" w:rsidP="00871357">
      <w:pPr>
        <w:pStyle w:val="ListParagraph"/>
        <w:rPr>
          <w:rFonts w:ascii="Sylfaen" w:hAnsi="Sylfaen"/>
          <w:lang w:val="hy-AM"/>
        </w:rPr>
      </w:pPr>
    </w:p>
    <w:p w14:paraId="35C3B2E3" w14:textId="25E7C647" w:rsidR="00101BC6" w:rsidRPr="007A5C04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highlight w:val="green"/>
          <w:lang w:val="hy-AM"/>
        </w:rPr>
      </w:pPr>
      <w:r w:rsidRPr="007A5C04">
        <w:rPr>
          <w:rFonts w:ascii="Sylfaen" w:hAnsi="Sylfaen"/>
          <w:highlight w:val="green"/>
          <w:lang w:val="hy-AM"/>
        </w:rPr>
        <w:t>Ապրանքներ, աշխատանքներ և ծառայություններ ձեռք բերելու</w:t>
      </w:r>
    </w:p>
    <w:p w14:paraId="657DCB29" w14:textId="40294A98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Աշխատանքներ և ծառայություններ ձեռք բերելու</w:t>
      </w:r>
    </w:p>
    <w:p w14:paraId="0B1F848F" w14:textId="5D8560D9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Ապրանքներ և ծառայություններ ձեռք բերելու</w:t>
      </w:r>
    </w:p>
    <w:p w14:paraId="60E14018" w14:textId="3E954F1F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Բոլոր պատասխանները սխալ են</w:t>
      </w:r>
    </w:p>
    <w:p w14:paraId="010931A8" w14:textId="48885E90" w:rsidR="00101BC6" w:rsidRDefault="00101BC6">
      <w:pPr>
        <w:rPr>
          <w:rFonts w:ascii="Sylfaen" w:hAnsi="Sylfaen" w:cs="Times New Roman"/>
          <w:lang w:val="hy-AM"/>
        </w:rPr>
      </w:pPr>
    </w:p>
    <w:p w14:paraId="32A08FA8" w14:textId="6DE8281A" w:rsidR="00101BC6" w:rsidRPr="00871357" w:rsidRDefault="00101BC6" w:rsidP="00871357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/>
          <w:lang w:val="hy-AM"/>
        </w:rPr>
        <w:t>Գնումների գործընթացի իրավահարաբերության կողմեր</w:t>
      </w:r>
      <w:r w:rsidR="00871357" w:rsidRPr="00871357">
        <w:rPr>
          <w:rFonts w:ascii="Sylfaen" w:hAnsi="Sylfaen"/>
          <w:lang w:val="hy-AM"/>
        </w:rPr>
        <w:t>ն</w:t>
      </w:r>
      <w:r w:rsidR="00871357" w:rsidRPr="00871357">
        <w:rPr>
          <w:rFonts w:ascii="Sylfaen" w:hAnsi="Sylfaen" w:cs="Times New Roman"/>
          <w:lang w:val="hy-AM"/>
        </w:rPr>
        <w:t xml:space="preserve"> </w:t>
      </w:r>
      <w:r w:rsidR="007A5C04">
        <w:rPr>
          <w:rFonts w:ascii="Sylfaen" w:hAnsi="Sylfaen" w:cs="Times New Roman"/>
          <w:lang w:val="hy-AM"/>
        </w:rPr>
        <w:t>չէ</w:t>
      </w:r>
      <w:r w:rsidR="00871357" w:rsidRPr="00871357">
        <w:rPr>
          <w:rFonts w:ascii="Times New Roman" w:hAnsi="Times New Roman" w:cs="Times New Roman"/>
          <w:lang w:val="hy-AM"/>
        </w:rPr>
        <w:t>․</w:t>
      </w:r>
    </w:p>
    <w:p w14:paraId="28F8A7CC" w14:textId="4BCFD094" w:rsidR="00101BC6" w:rsidRPr="00871357" w:rsidRDefault="00101BC6" w:rsidP="00871357">
      <w:pPr>
        <w:pStyle w:val="ListParagraph"/>
        <w:numPr>
          <w:ilvl w:val="0"/>
          <w:numId w:val="3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 w:cs="Times New Roman"/>
          <w:lang w:val="hy-AM"/>
        </w:rPr>
        <w:t>Պատվիրատու</w:t>
      </w:r>
    </w:p>
    <w:p w14:paraId="25C3139A" w14:textId="7E819CD9" w:rsidR="00101BC6" w:rsidRPr="00871357" w:rsidRDefault="00101BC6" w:rsidP="00871357">
      <w:pPr>
        <w:pStyle w:val="ListParagraph"/>
        <w:numPr>
          <w:ilvl w:val="0"/>
          <w:numId w:val="3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 w:cs="Times New Roman"/>
          <w:lang w:val="hy-AM"/>
        </w:rPr>
        <w:t>Մասնակից</w:t>
      </w:r>
    </w:p>
    <w:p w14:paraId="6BA91A4F" w14:textId="3307C2FA" w:rsidR="00101BC6" w:rsidRPr="007A5C04" w:rsidRDefault="00871357" w:rsidP="00871357">
      <w:pPr>
        <w:pStyle w:val="ListParagraph"/>
        <w:numPr>
          <w:ilvl w:val="0"/>
          <w:numId w:val="3"/>
        </w:numPr>
        <w:rPr>
          <w:rFonts w:ascii="Sylfaen" w:hAnsi="Sylfaen" w:cs="Times New Roman"/>
          <w:highlight w:val="green"/>
          <w:lang w:val="hy-AM"/>
        </w:rPr>
      </w:pPr>
      <w:r w:rsidRPr="007A5C04">
        <w:rPr>
          <w:rFonts w:ascii="Sylfaen" w:hAnsi="Sylfaen" w:cs="Times New Roman"/>
          <w:highlight w:val="green"/>
          <w:lang w:val="hy-AM"/>
        </w:rPr>
        <w:t>Լիազորված մարմին</w:t>
      </w:r>
    </w:p>
    <w:p w14:paraId="3DC999F2" w14:textId="36F0FC67" w:rsidR="00101BC6" w:rsidRPr="00871357" w:rsidRDefault="00871357" w:rsidP="00871357">
      <w:pPr>
        <w:pStyle w:val="ListParagraph"/>
        <w:numPr>
          <w:ilvl w:val="0"/>
          <w:numId w:val="3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Չկա ճիշտ պատասխան</w:t>
      </w:r>
    </w:p>
    <w:p w14:paraId="560FD482" w14:textId="77777777" w:rsidR="00871357" w:rsidRDefault="00871357">
      <w:pPr>
        <w:rPr>
          <w:rFonts w:ascii="Sylfaen" w:hAnsi="Sylfaen"/>
          <w:lang w:val="hy-AM"/>
        </w:rPr>
      </w:pPr>
    </w:p>
    <w:p w14:paraId="46316BEC" w14:textId="7E574FBF" w:rsidR="00101BC6" w:rsidRPr="00871357" w:rsidRDefault="00871357" w:rsidP="00871357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Նշվածներից ո</w:t>
      </w:r>
      <w:r>
        <w:rPr>
          <w:rFonts w:ascii="Sylfaen" w:hAnsi="Sylfaen"/>
          <w:lang w:val="hy-AM"/>
        </w:rPr>
        <w:t>՞</w:t>
      </w:r>
      <w:r w:rsidRPr="00871357">
        <w:rPr>
          <w:rFonts w:ascii="Sylfaen" w:hAnsi="Sylfaen"/>
          <w:lang w:val="hy-AM"/>
        </w:rPr>
        <w:t>րը գնումների մասին ՀՀ օրենքի սկզբունք չէ</w:t>
      </w:r>
    </w:p>
    <w:p w14:paraId="36B957DD" w14:textId="65937FC8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Գնման ընթացակարգի միասնական կանոնների կիրառումը</w:t>
      </w:r>
    </w:p>
    <w:p w14:paraId="669A16D6" w14:textId="43D10346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Մրցակցային պայմանները</w:t>
      </w:r>
    </w:p>
    <w:p w14:paraId="44776341" w14:textId="2417A932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Թափանցիկությունը և հրապարակայնությունը</w:t>
      </w:r>
    </w:p>
    <w:p w14:paraId="3AC2B9B5" w14:textId="7B24EF9F" w:rsidR="00871357" w:rsidRPr="007A5C04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highlight w:val="green"/>
          <w:lang w:val="hy-AM"/>
        </w:rPr>
      </w:pPr>
      <w:r w:rsidRPr="007A5C04">
        <w:rPr>
          <w:rFonts w:ascii="Sylfaen" w:hAnsi="Sylfaen"/>
          <w:highlight w:val="green"/>
          <w:lang w:val="hy-AM"/>
        </w:rPr>
        <w:t>Խտրականությունը</w:t>
      </w:r>
    </w:p>
    <w:p w14:paraId="530992F5" w14:textId="3157A5EF" w:rsidR="00871357" w:rsidRDefault="00871357">
      <w:pPr>
        <w:rPr>
          <w:rFonts w:ascii="Sylfaen" w:hAnsi="Sylfaen"/>
          <w:lang w:val="hy-AM"/>
        </w:rPr>
      </w:pPr>
    </w:p>
    <w:p w14:paraId="0A858F01" w14:textId="63AB70F6" w:rsidR="00871357" w:rsidRPr="00871357" w:rsidRDefault="00871357" w:rsidP="00871357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Նշված իրավական ակտերից ո՞րը չի կարգավորում գնումների գործընթացը ՀՀ-ում</w:t>
      </w:r>
    </w:p>
    <w:p w14:paraId="4319822E" w14:textId="1A55B050" w:rsidR="00871357" w:rsidRP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ՀՀ տարածքից դուրս գնումների կատարման կարգը</w:t>
      </w:r>
    </w:p>
    <w:p w14:paraId="6459A5C8" w14:textId="6ADD3EFC" w:rsidR="00871357" w:rsidRP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Էլեկտրոնային գնումների կատարման կարգը</w:t>
      </w:r>
    </w:p>
    <w:p w14:paraId="44C6360B" w14:textId="030554E9" w:rsidR="00871357" w:rsidRP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Էլեկտրոնային աճուրդի իրականացման կարգը</w:t>
      </w:r>
    </w:p>
    <w:p w14:paraId="7E97154E" w14:textId="353F2015" w:rsidR="00871357" w:rsidRPr="007A5C04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highlight w:val="green"/>
          <w:lang w:val="hy-AM"/>
        </w:rPr>
      </w:pPr>
      <w:r w:rsidRPr="007A5C04">
        <w:rPr>
          <w:rFonts w:ascii="Sylfaen" w:hAnsi="Sylfaen"/>
          <w:highlight w:val="green"/>
          <w:lang w:val="hy-AM"/>
        </w:rPr>
        <w:t>Բոլոր տարբերակները սխալ են</w:t>
      </w:r>
    </w:p>
    <w:p w14:paraId="51BEA337" w14:textId="0C67A2B1" w:rsidR="00871357" w:rsidRDefault="00871357" w:rsidP="00871357">
      <w:pPr>
        <w:rPr>
          <w:rFonts w:ascii="Sylfaen" w:hAnsi="Sylfaen"/>
          <w:lang w:val="hy-AM"/>
        </w:rPr>
      </w:pPr>
    </w:p>
    <w:p w14:paraId="7ED91067" w14:textId="76DC9BE3" w:rsidR="00871357" w:rsidRPr="00695EA8" w:rsidRDefault="00871357" w:rsidP="00695EA8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/>
          <w:lang w:val="hy-AM"/>
        </w:rPr>
        <w:t>Գնման գործընթացի պատասխանատուներն են</w:t>
      </w:r>
      <w:r w:rsidRPr="00695EA8">
        <w:rPr>
          <w:rFonts w:ascii="Times New Roman" w:hAnsi="Times New Roman" w:cs="Times New Roman"/>
          <w:lang w:val="hy-AM"/>
        </w:rPr>
        <w:t>․</w:t>
      </w:r>
    </w:p>
    <w:p w14:paraId="64B2AA3D" w14:textId="418827E9" w:rsidR="00871357" w:rsidRPr="00695EA8" w:rsidRDefault="00871357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Պատվիրատուի ղեկավար, պատասխանատու ստորաբա</w:t>
      </w:r>
      <w:r w:rsidR="007A5C04">
        <w:rPr>
          <w:rFonts w:ascii="Sylfaen" w:hAnsi="Sylfaen" w:cs="Times New Roman"/>
          <w:lang w:val="hy-AM"/>
        </w:rPr>
        <w:t>ժ</w:t>
      </w:r>
      <w:r w:rsidRPr="00695EA8">
        <w:rPr>
          <w:rFonts w:ascii="Sylfaen" w:hAnsi="Sylfaen" w:cs="Times New Roman"/>
          <w:lang w:val="hy-AM"/>
        </w:rPr>
        <w:t>անում, գնահատող հանձնաժողով</w:t>
      </w:r>
    </w:p>
    <w:p w14:paraId="3013B8A1" w14:textId="77777777" w:rsidR="00695EA8" w:rsidRPr="007A5C04" w:rsidRDefault="00695EA8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highlight w:val="green"/>
          <w:lang w:val="hy-AM"/>
        </w:rPr>
      </w:pPr>
      <w:r w:rsidRPr="007A5C04">
        <w:rPr>
          <w:rFonts w:ascii="Sylfaen" w:hAnsi="Sylfaen" w:cs="Times New Roman"/>
          <w:highlight w:val="green"/>
          <w:lang w:val="hy-AM"/>
        </w:rPr>
        <w:t>Պատվիրատուի ղեկավար, պատասխանատու ստորաբաժանում, գնահատող հանձնաժողով, գնումների համակարգող</w:t>
      </w:r>
    </w:p>
    <w:p w14:paraId="3F6332C1" w14:textId="29F67F9A" w:rsidR="00871357" w:rsidRPr="00695EA8" w:rsidRDefault="00871357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Պատասխանատու ստորաբա</w:t>
      </w:r>
      <w:r w:rsidR="00695EA8" w:rsidRPr="00695EA8">
        <w:rPr>
          <w:rFonts w:ascii="Sylfaen" w:hAnsi="Sylfaen" w:cs="Times New Roman"/>
          <w:lang w:val="hy-AM"/>
        </w:rPr>
        <w:t>ժ</w:t>
      </w:r>
      <w:r w:rsidRPr="00695EA8">
        <w:rPr>
          <w:rFonts w:ascii="Sylfaen" w:hAnsi="Sylfaen" w:cs="Times New Roman"/>
          <w:lang w:val="hy-AM"/>
        </w:rPr>
        <w:t>անում, գնահատող հանձնաժողով, գնումների հ</w:t>
      </w:r>
      <w:r w:rsidR="00695EA8" w:rsidRPr="00695EA8">
        <w:rPr>
          <w:rFonts w:ascii="Sylfaen" w:hAnsi="Sylfaen" w:cs="Times New Roman"/>
          <w:lang w:val="hy-AM"/>
        </w:rPr>
        <w:t>ա</w:t>
      </w:r>
      <w:r w:rsidRPr="00695EA8">
        <w:rPr>
          <w:rFonts w:ascii="Sylfaen" w:hAnsi="Sylfaen" w:cs="Times New Roman"/>
          <w:lang w:val="hy-AM"/>
        </w:rPr>
        <w:t>մակարգող</w:t>
      </w:r>
    </w:p>
    <w:p w14:paraId="5082F242" w14:textId="5EB0492B" w:rsidR="00871357" w:rsidRDefault="00871357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Պատվիրատուի ղեկավար, գնահատող հանձնաժողով, գնումների հ</w:t>
      </w:r>
      <w:r w:rsidR="00695EA8" w:rsidRPr="00695EA8">
        <w:rPr>
          <w:rFonts w:ascii="Sylfaen" w:hAnsi="Sylfaen" w:cs="Times New Roman"/>
          <w:lang w:val="hy-AM"/>
        </w:rPr>
        <w:t>ա</w:t>
      </w:r>
      <w:r w:rsidRPr="00695EA8">
        <w:rPr>
          <w:rFonts w:ascii="Sylfaen" w:hAnsi="Sylfaen" w:cs="Times New Roman"/>
          <w:lang w:val="hy-AM"/>
        </w:rPr>
        <w:t>մակարգող</w:t>
      </w:r>
    </w:p>
    <w:p w14:paraId="2BF3DA5B" w14:textId="2EAB542D" w:rsidR="00695EA8" w:rsidRDefault="00695EA8" w:rsidP="00695EA8">
      <w:pPr>
        <w:rPr>
          <w:rFonts w:ascii="Sylfaen" w:hAnsi="Sylfaen" w:cs="Times New Roman"/>
          <w:lang w:val="hy-AM"/>
        </w:rPr>
      </w:pPr>
    </w:p>
    <w:p w14:paraId="7DC91E22" w14:textId="1463AC14" w:rsidR="00695EA8" w:rsidRPr="00695EA8" w:rsidRDefault="00695EA8" w:rsidP="00695EA8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lastRenderedPageBreak/>
        <w:t>Ի՞նչ պետք է հրապարակվի պատվիրատուի կողմից մինչև պայմանագրի վավերացումը</w:t>
      </w:r>
      <w:r w:rsidRPr="00695EA8">
        <w:rPr>
          <w:rFonts w:ascii="Times New Roman" w:hAnsi="Times New Roman" w:cs="Times New Roman"/>
          <w:lang w:val="hy-AM"/>
        </w:rPr>
        <w:t>․</w:t>
      </w:r>
    </w:p>
    <w:p w14:paraId="4ECD2D04" w14:textId="0BFA140A" w:rsidR="00695EA8" w:rsidRP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Հայտարարություն ընտրված մասնակցի մասին</w:t>
      </w:r>
    </w:p>
    <w:p w14:paraId="13DF6B59" w14:textId="54F7EB99" w:rsidR="00695EA8" w:rsidRP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Հայտարարություն պայմանագրի գնի մասին</w:t>
      </w:r>
    </w:p>
    <w:p w14:paraId="46164045" w14:textId="73FCA4F8" w:rsidR="00695EA8" w:rsidRPr="007A5C04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highlight w:val="green"/>
          <w:lang w:val="hy-AM"/>
        </w:rPr>
      </w:pPr>
      <w:r w:rsidRPr="007A5C04">
        <w:rPr>
          <w:rFonts w:ascii="Sylfaen" w:hAnsi="Sylfaen" w:cs="Times New Roman"/>
          <w:highlight w:val="green"/>
          <w:lang w:val="hy-AM"/>
        </w:rPr>
        <w:t>Հայտարարություն պայմանագիր կնքելու որոշման մասին</w:t>
      </w:r>
    </w:p>
    <w:p w14:paraId="3E51A293" w14:textId="129B5D65" w:rsid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Պայմանագրի նախագիծը</w:t>
      </w:r>
    </w:p>
    <w:p w14:paraId="6D5A9D11" w14:textId="07532DDD" w:rsidR="00695EA8" w:rsidRDefault="00695EA8" w:rsidP="00695EA8">
      <w:pPr>
        <w:rPr>
          <w:rFonts w:ascii="Sylfaen" w:hAnsi="Sylfaen" w:cs="Times New Roman"/>
          <w:lang w:val="hy-AM"/>
        </w:rPr>
      </w:pPr>
    </w:p>
    <w:p w14:paraId="1D1333E8" w14:textId="6E16EC6E" w:rsidR="00695EA8" w:rsidRDefault="00695EA8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Ի՞նչ է անգործության ժամկետը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384C9C5A" w14:textId="005EF4D2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Օրենքով սահմանված տարեկան արձակուրդի ժամանակահատվածը</w:t>
      </w:r>
    </w:p>
    <w:p w14:paraId="55E2C9FF" w14:textId="0D11ED68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Ժամանակավոր անաշխատունակության մեջ գտնվելը</w:t>
      </w:r>
    </w:p>
    <w:p w14:paraId="03CD6615" w14:textId="3413AD66" w:rsidR="00695EA8" w:rsidRPr="007A5C04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highlight w:val="green"/>
          <w:lang w:val="hy-AM"/>
        </w:rPr>
      </w:pPr>
      <w:r w:rsidRPr="007A5C04">
        <w:rPr>
          <w:rFonts w:ascii="Sylfaen" w:hAnsi="Sylfaen" w:cs="Times New Roman"/>
          <w:highlight w:val="green"/>
          <w:lang w:val="hy-AM"/>
        </w:rPr>
        <w:t>Պայմանագիր կնքելուց առաջ տրամադրվող պարապուրդային ժամկետը</w:t>
      </w:r>
    </w:p>
    <w:p w14:paraId="1311C140" w14:textId="77777777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Մինչ ֆինանսավորում ստանալը մասնակցի կողմից վերցված դադարը</w:t>
      </w:r>
    </w:p>
    <w:p w14:paraId="58964F1B" w14:textId="77777777" w:rsidR="00695EA8" w:rsidRDefault="00695EA8" w:rsidP="00695EA8">
      <w:pPr>
        <w:rPr>
          <w:rFonts w:ascii="Sylfaen" w:hAnsi="Sylfaen" w:cs="Times New Roman"/>
          <w:lang w:val="hy-AM"/>
        </w:rPr>
      </w:pPr>
    </w:p>
    <w:p w14:paraId="71EFF9DE" w14:textId="7FAB8BFA" w:rsidR="00695EA8" w:rsidRDefault="00695EA8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Նշվածներից ո՞րն  է համարվում գնումների պաշտոնակն տեղեկագիրը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5C54BF9A" w14:textId="032A0144" w:rsidR="00695EA8" w:rsidRPr="00695EA8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w w:val="110"/>
          <w:sz w:val="24"/>
          <w:szCs w:val="24"/>
          <w:lang w:val="hy-AM"/>
        </w:rPr>
      </w:pPr>
      <w:r>
        <w:rPr>
          <w:w w:val="110"/>
          <w:sz w:val="24"/>
          <w:szCs w:val="24"/>
        </w:rPr>
        <w:t>tender.am</w:t>
      </w:r>
      <w:bookmarkStart w:id="0" w:name="_GoBack"/>
      <w:bookmarkEnd w:id="0"/>
    </w:p>
    <w:p w14:paraId="337D888A" w14:textId="3C95DD3A" w:rsidR="00695EA8" w:rsidRPr="007A5C04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w w:val="110"/>
          <w:sz w:val="24"/>
          <w:szCs w:val="24"/>
          <w:highlight w:val="green"/>
          <w:lang w:val="hy-AM"/>
        </w:rPr>
      </w:pPr>
      <w:r w:rsidRPr="007A5C04">
        <w:rPr>
          <w:rFonts w:ascii="Sylfaen" w:hAnsi="Sylfaen"/>
          <w:w w:val="110"/>
          <w:sz w:val="24"/>
          <w:szCs w:val="24"/>
          <w:highlight w:val="green"/>
        </w:rPr>
        <w:t>procurement</w:t>
      </w:r>
      <w:r w:rsidRPr="007A5C04">
        <w:rPr>
          <w:w w:val="110"/>
          <w:sz w:val="24"/>
          <w:szCs w:val="24"/>
          <w:highlight w:val="green"/>
          <w:lang w:val="hy-AM"/>
        </w:rPr>
        <w:t>.am</w:t>
      </w:r>
    </w:p>
    <w:p w14:paraId="07842576" w14:textId="40BB21DA" w:rsidR="00695EA8" w:rsidRPr="00695EA8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695EA8">
        <w:rPr>
          <w:w w:val="110"/>
          <w:sz w:val="24"/>
          <w:szCs w:val="24"/>
          <w:lang w:val="pt-PT"/>
        </w:rPr>
        <w:t>armeps.am</w:t>
      </w:r>
    </w:p>
    <w:p w14:paraId="3AE9B97B" w14:textId="40A89D0E" w:rsidR="00695EA8" w:rsidRPr="00A03C6A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>
        <w:rPr>
          <w:w w:val="110"/>
          <w:sz w:val="24"/>
          <w:szCs w:val="24"/>
          <w:lang w:val="pt-PT"/>
        </w:rPr>
        <w:t>e</w:t>
      </w:r>
      <w:r w:rsidRPr="00695EA8">
        <w:rPr>
          <w:w w:val="110"/>
          <w:sz w:val="24"/>
          <w:szCs w:val="24"/>
          <w:lang w:val="pt-PT"/>
        </w:rPr>
        <w:t>-gov.am</w:t>
      </w:r>
    </w:p>
    <w:p w14:paraId="1F9E0418" w14:textId="44E8034D" w:rsidR="00A03C6A" w:rsidRDefault="00A03C6A" w:rsidP="00A03C6A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13D37B57" w14:textId="332F6E55" w:rsidR="00A03C6A" w:rsidRDefault="00A03C6A" w:rsidP="00A03C6A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3DA86F6C" w14:textId="325F94B9" w:rsidR="00A03C6A" w:rsidRDefault="00A03C6A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Թվարկվածներից որը գնումների ընթացակարգ չէ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40DBC97E" w14:textId="3E166AA2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Մեկ անձից գնում</w:t>
      </w:r>
    </w:p>
    <w:p w14:paraId="7D05A0E4" w14:textId="7A248FCA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Էլեկտրոնային աճուրդ</w:t>
      </w:r>
    </w:p>
    <w:p w14:paraId="67AD38BC" w14:textId="6526785C" w:rsidR="00A03C6A" w:rsidRPr="007A5C04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highlight w:val="green"/>
          <w:lang w:val="hy-AM"/>
        </w:rPr>
      </w:pPr>
      <w:r w:rsidRPr="007A5C04">
        <w:rPr>
          <w:rFonts w:ascii="Sylfaen" w:hAnsi="Sylfaen" w:cs="Times New Roman"/>
          <w:highlight w:val="green"/>
          <w:lang w:val="hy-AM"/>
        </w:rPr>
        <w:t>Բանակցություններ</w:t>
      </w:r>
    </w:p>
    <w:p w14:paraId="0FE43E69" w14:textId="268C1D9F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Գնանշման հարցում</w:t>
      </w:r>
    </w:p>
    <w:p w14:paraId="7B6E50A1" w14:textId="0C908A65" w:rsidR="00695EA8" w:rsidRDefault="00695EA8" w:rsidP="00695EA8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2019F34D" w14:textId="3FC6A058" w:rsidR="00695EA8" w:rsidRDefault="00A03C6A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Ո՞րն է համարվում գնումների բազային միավոր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4202398B" w14:textId="6A6660B6" w:rsidR="00A03C6A" w:rsidRDefault="00A03C6A" w:rsidP="00695EA8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74991070" w14:textId="32635330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500 հզ ՀՀ դրամը</w:t>
      </w:r>
    </w:p>
    <w:p w14:paraId="277B1B6D" w14:textId="4143CAD9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1000 եվրոն</w:t>
      </w:r>
    </w:p>
    <w:p w14:paraId="60C9ABEA" w14:textId="609DB68A" w:rsidR="00A03C6A" w:rsidRPr="007A5C04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highlight w:val="green"/>
          <w:lang w:val="hy-AM"/>
        </w:rPr>
      </w:pPr>
      <w:r w:rsidRPr="007A5C04">
        <w:rPr>
          <w:rFonts w:ascii="Sylfaen" w:hAnsi="Sylfaen" w:cs="Times New Roman"/>
          <w:highlight w:val="green"/>
          <w:lang w:val="hy-AM"/>
        </w:rPr>
        <w:t>1 մլն ՀՀ դրամը</w:t>
      </w:r>
    </w:p>
    <w:p w14:paraId="1D70B94E" w14:textId="735F8499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ՀՀ դրամը</w:t>
      </w:r>
    </w:p>
    <w:sectPr w:rsidR="00A03C6A" w:rsidRPr="00A03C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25CB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7B4FA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3D313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4001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83460F"/>
    <w:multiLevelType w:val="hybridMultilevel"/>
    <w:tmpl w:val="C8ACF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E602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6284F1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0B71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1F7587D"/>
    <w:multiLevelType w:val="hybridMultilevel"/>
    <w:tmpl w:val="18167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D3447"/>
    <w:multiLevelType w:val="multilevel"/>
    <w:tmpl w:val="75AEF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E85A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FC6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85840B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1051415"/>
    <w:multiLevelType w:val="hybridMultilevel"/>
    <w:tmpl w:val="611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E6"/>
    <w:rsid w:val="00101BC6"/>
    <w:rsid w:val="00695EA8"/>
    <w:rsid w:val="007A5C04"/>
    <w:rsid w:val="00871357"/>
    <w:rsid w:val="00A03C6A"/>
    <w:rsid w:val="00E85BE6"/>
    <w:rsid w:val="00E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98238"/>
  <w15:chartTrackingRefBased/>
  <w15:docId w15:val="{393FBF53-891E-4F0F-85DE-65C39879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Hovsepyan Kristine</dc:creator>
  <cp:keywords/>
  <dc:description/>
  <cp:lastModifiedBy>Hovsepyan Kristine</cp:lastModifiedBy>
  <cp:revision>3</cp:revision>
  <dcterms:created xsi:type="dcterms:W3CDTF">2022-08-29T12:29:00Z</dcterms:created>
  <dcterms:modified xsi:type="dcterms:W3CDTF">2022-08-29T14:10:00Z</dcterms:modified>
</cp:coreProperties>
</file>